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1F" w:rsidRPr="007B00B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751F" w:rsidRPr="007B00B8">
        <w:rPr>
          <w:rFonts w:ascii="Times New Roman" w:hAnsi="Times New Roman" w:cs="Times New Roman"/>
          <w:sz w:val="30"/>
          <w:szCs w:val="30"/>
        </w:rPr>
        <w:t>УТВЕРЖДЕНО</w:t>
      </w:r>
    </w:p>
    <w:p w:rsidR="0092751F" w:rsidRPr="007B00B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заседании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>комиссии</w:t>
      </w:r>
    </w:p>
    <w:p w:rsidR="0092751F" w:rsidRPr="007B00B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>по противодействию коррупции</w:t>
      </w:r>
    </w:p>
    <w:p w:rsidR="0092751F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         Национального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2751F">
        <w:rPr>
          <w:rFonts w:ascii="Times New Roman" w:hAnsi="Times New Roman" w:cs="Times New Roman"/>
          <w:sz w:val="30"/>
          <w:szCs w:val="30"/>
        </w:rPr>
        <w:t xml:space="preserve"> агентства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2751F"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92751F" w:rsidRDefault="00BC0408" w:rsidP="0092751F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                               туризму</w:t>
      </w:r>
    </w:p>
    <w:p w:rsidR="00BC040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(протокол № </w:t>
      </w:r>
      <w:r w:rsidR="0092751F">
        <w:rPr>
          <w:rFonts w:ascii="Times New Roman" w:hAnsi="Times New Roman" w:cs="Times New Roman"/>
          <w:sz w:val="30"/>
          <w:szCs w:val="30"/>
        </w:rPr>
        <w:t>___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</w:t>
      </w:r>
      <w:r w:rsidR="0092751F" w:rsidRPr="00C155AB">
        <w:rPr>
          <w:rFonts w:ascii="Times New Roman" w:hAnsi="Times New Roman" w:cs="Times New Roman"/>
          <w:sz w:val="30"/>
          <w:szCs w:val="30"/>
        </w:rPr>
        <w:t xml:space="preserve">от </w:t>
      </w:r>
      <w:r w:rsidR="00FF4A1A">
        <w:rPr>
          <w:rFonts w:ascii="Times New Roman" w:hAnsi="Times New Roman" w:cs="Times New Roman"/>
          <w:sz w:val="30"/>
          <w:szCs w:val="30"/>
        </w:rPr>
        <w:t>30</w:t>
      </w:r>
      <w:r w:rsidR="0092751F" w:rsidRPr="00C155AB">
        <w:rPr>
          <w:rFonts w:ascii="Times New Roman" w:hAnsi="Times New Roman" w:cs="Times New Roman"/>
          <w:sz w:val="30"/>
          <w:szCs w:val="30"/>
        </w:rPr>
        <w:t>.12</w:t>
      </w:r>
      <w:r w:rsidR="006A5530">
        <w:rPr>
          <w:rFonts w:ascii="Times New Roman" w:hAnsi="Times New Roman" w:cs="Times New Roman"/>
          <w:sz w:val="30"/>
          <w:szCs w:val="30"/>
        </w:rPr>
        <w:t>.202</w:t>
      </w:r>
      <w:r w:rsidR="00FF4A1A">
        <w:rPr>
          <w:rFonts w:ascii="Times New Roman" w:hAnsi="Times New Roman" w:cs="Times New Roman"/>
          <w:sz w:val="30"/>
          <w:szCs w:val="30"/>
        </w:rPr>
        <w:t>2</w:t>
      </w:r>
      <w:r w:rsidR="0092751F" w:rsidRPr="007B00B8">
        <w:rPr>
          <w:rFonts w:ascii="Times New Roman" w:hAnsi="Times New Roman" w:cs="Times New Roman"/>
          <w:sz w:val="30"/>
          <w:szCs w:val="30"/>
        </w:rPr>
        <w:t>)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84B26" w:rsidRPr="00D3272B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</w:p>
    <w:p w:rsidR="001C33CB" w:rsidRPr="001C33CB" w:rsidRDefault="001C33CB" w:rsidP="00D3272B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C0378" w:rsidRPr="00A9320C" w:rsidRDefault="00A9320C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320C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75037D" w:rsidRDefault="0075037D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работы комиссии</w:t>
      </w:r>
      <w:r w:rsidR="00A9320C" w:rsidRPr="00A9320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5037D">
        <w:rPr>
          <w:rFonts w:ascii="Times New Roman" w:hAnsi="Times New Roman" w:cs="Times New Roman"/>
          <w:b/>
          <w:sz w:val="30"/>
          <w:szCs w:val="30"/>
        </w:rPr>
        <w:t>по противодействию коррупции</w:t>
      </w:r>
      <w:r w:rsidR="00DC631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5037D" w:rsidRDefault="0075037D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государственного учреждения</w:t>
      </w:r>
      <w:r w:rsidR="00DC631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9320C" w:rsidRDefault="00DC6312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”</w:t>
      </w:r>
      <w:r w:rsidR="00A9320C" w:rsidRPr="00A9320C">
        <w:rPr>
          <w:rFonts w:ascii="Times New Roman" w:hAnsi="Times New Roman" w:cs="Times New Roman"/>
          <w:b/>
          <w:sz w:val="30"/>
          <w:szCs w:val="30"/>
        </w:rPr>
        <w:t>На</w:t>
      </w:r>
      <w:r>
        <w:rPr>
          <w:rFonts w:ascii="Times New Roman" w:hAnsi="Times New Roman" w:cs="Times New Roman"/>
          <w:b/>
          <w:sz w:val="30"/>
          <w:szCs w:val="30"/>
        </w:rPr>
        <w:t>циональное агентство по туризму“</w:t>
      </w:r>
    </w:p>
    <w:p w:rsidR="00267040" w:rsidRDefault="00FF4A1A" w:rsidP="00BC32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2023</w:t>
      </w:r>
      <w:r w:rsidR="001F7217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BC32C3" w:rsidRPr="0092751F" w:rsidRDefault="00BC32C3" w:rsidP="00EA2068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889" w:type="dxa"/>
        <w:tblInd w:w="-318" w:type="dxa"/>
        <w:tblLayout w:type="fixed"/>
        <w:tblLook w:val="04A0"/>
      </w:tblPr>
      <w:tblGrid>
        <w:gridCol w:w="5671"/>
        <w:gridCol w:w="1721"/>
        <w:gridCol w:w="2497"/>
      </w:tblGrid>
      <w:tr w:rsidR="00D05309" w:rsidTr="00A6645E">
        <w:tc>
          <w:tcPr>
            <w:tcW w:w="5671" w:type="dxa"/>
            <w:vAlign w:val="center"/>
          </w:tcPr>
          <w:p w:rsidR="00D05309" w:rsidRPr="00366E10" w:rsidRDefault="00D05309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21" w:type="dxa"/>
            <w:vAlign w:val="center"/>
          </w:tcPr>
          <w:p w:rsidR="00D05309" w:rsidRPr="00366E10" w:rsidRDefault="00D05309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исполнения</w:t>
            </w:r>
          </w:p>
        </w:tc>
        <w:tc>
          <w:tcPr>
            <w:tcW w:w="2497" w:type="dxa"/>
            <w:vAlign w:val="center"/>
          </w:tcPr>
          <w:p w:rsidR="0041552A" w:rsidRDefault="0041552A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  <w:p w:rsidR="00D05309" w:rsidRPr="00366E10" w:rsidRDefault="0041552A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D05309"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сполнители</w:t>
            </w:r>
          </w:p>
        </w:tc>
      </w:tr>
      <w:tr w:rsidR="00456463" w:rsidTr="00936104">
        <w:trPr>
          <w:trHeight w:val="1693"/>
        </w:trPr>
        <w:tc>
          <w:tcPr>
            <w:tcW w:w="5671" w:type="dxa"/>
            <w:vAlign w:val="center"/>
          </w:tcPr>
          <w:p w:rsidR="00456463" w:rsidRPr="00E92A21" w:rsidRDefault="00456463" w:rsidP="00456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1. Рассмотрение </w:t>
            </w:r>
            <w:proofErr w:type="gramStart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результатов выполнения поручений Министерства спорта</w:t>
            </w:r>
            <w:proofErr w:type="gramEnd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83D11" w:rsidRPr="00E92A21">
              <w:rPr>
                <w:rFonts w:ascii="Times New Roman" w:hAnsi="Times New Roman" w:cs="Times New Roman"/>
                <w:sz w:val="28"/>
                <w:szCs w:val="28"/>
              </w:rPr>
              <w:t>туризма Республики Беларусь по предотвращению проявлений коррупции и их выявлению</w:t>
            </w:r>
          </w:p>
        </w:tc>
        <w:tc>
          <w:tcPr>
            <w:tcW w:w="1721" w:type="dxa"/>
            <w:vAlign w:val="center"/>
          </w:tcPr>
          <w:p w:rsidR="00456463" w:rsidRPr="00E92A21" w:rsidRDefault="00583D1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583D11" w:rsidRPr="00E92A21" w:rsidRDefault="00583D11" w:rsidP="0058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учреждения,</w:t>
            </w:r>
          </w:p>
          <w:p w:rsidR="00456463" w:rsidRPr="00E92A21" w:rsidRDefault="00583D11" w:rsidP="0058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E92A21" w:rsidTr="0092751F">
        <w:trPr>
          <w:trHeight w:val="1424"/>
        </w:trPr>
        <w:tc>
          <w:tcPr>
            <w:tcW w:w="5671" w:type="dxa"/>
            <w:vAlign w:val="center"/>
          </w:tcPr>
          <w:p w:rsidR="00E92A21" w:rsidRPr="00E92A21" w:rsidRDefault="00E92A21" w:rsidP="004A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Рассмотрение предложений членов комиссии о совершенствовании методической и организационной работы по противодействию коррупции</w:t>
            </w:r>
          </w:p>
        </w:tc>
        <w:tc>
          <w:tcPr>
            <w:tcW w:w="1721" w:type="dxa"/>
            <w:vAlign w:val="center"/>
          </w:tcPr>
          <w:p w:rsidR="00E92A21" w:rsidRPr="00E92A21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поступле-ния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E92A21" w:rsidRPr="00E92A21" w:rsidRDefault="005157D3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2A21" w:rsidRPr="00E92A2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92A21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71005B" w:rsidTr="0092751F">
        <w:trPr>
          <w:trHeight w:val="1260"/>
        </w:trPr>
        <w:tc>
          <w:tcPr>
            <w:tcW w:w="5671" w:type="dxa"/>
            <w:vAlign w:val="center"/>
          </w:tcPr>
          <w:p w:rsidR="0071005B" w:rsidRPr="00E92A21" w:rsidRDefault="0092751F" w:rsidP="004A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005B" w:rsidRPr="00927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CD6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выявленных </w:t>
            </w:r>
            <w:r w:rsidR="00456463" w:rsidRPr="00E92A21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41552A" w:rsidRPr="00E92A21">
              <w:rPr>
                <w:rFonts w:ascii="Times New Roman" w:hAnsi="Times New Roman" w:cs="Times New Roman"/>
                <w:sz w:val="28"/>
                <w:szCs w:val="28"/>
              </w:rPr>
              <w:t>рушений, создающих условия для коррупции, и коррупционных правонарушений</w:t>
            </w:r>
          </w:p>
        </w:tc>
        <w:tc>
          <w:tcPr>
            <w:tcW w:w="1721" w:type="dxa"/>
            <w:vAlign w:val="center"/>
          </w:tcPr>
          <w:p w:rsidR="0071005B" w:rsidRPr="00E92A21" w:rsidRDefault="0041552A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71005B" w:rsidRPr="00E92A21" w:rsidRDefault="005A57E7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005B" w:rsidRPr="00E92A21" w:rsidRDefault="00B151F1" w:rsidP="000A4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 w:rsidR="00936104" w:rsidRPr="00E92A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71005B" w:rsidTr="00A6645E">
        <w:tc>
          <w:tcPr>
            <w:tcW w:w="5671" w:type="dxa"/>
            <w:vAlign w:val="center"/>
          </w:tcPr>
          <w:p w:rsidR="0071005B" w:rsidRPr="005408A2" w:rsidRDefault="0092751F" w:rsidP="00062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>. Рассмо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>ение обращений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граждан,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лиц,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в которых </w:t>
            </w:r>
            <w:r w:rsidR="00062A15" w:rsidRPr="00062A15">
              <w:rPr>
                <w:rFonts w:ascii="Times New Roman" w:hAnsi="Times New Roman" w:cs="Times New Roman"/>
                <w:sz w:val="28"/>
                <w:szCs w:val="28"/>
              </w:rPr>
              <w:t xml:space="preserve">сообщается о фактах коррупции и иных нарушениях </w:t>
            </w:r>
            <w:proofErr w:type="spellStart"/>
            <w:r w:rsidR="00062A15" w:rsidRPr="00062A15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="00062A15" w:rsidRPr="00062A15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. Обобщение и обсуждение результатов рассмотрения таких обращений </w:t>
            </w:r>
          </w:p>
        </w:tc>
        <w:tc>
          <w:tcPr>
            <w:tcW w:w="1721" w:type="dxa"/>
            <w:vAlign w:val="center"/>
          </w:tcPr>
          <w:p w:rsidR="0071005B" w:rsidRPr="005408A2" w:rsidRDefault="0041552A" w:rsidP="00415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поступле-ния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8228DF" w:rsidRPr="005408A2" w:rsidRDefault="00F0694F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="008228DF" w:rsidRPr="00540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005B" w:rsidRPr="005408A2" w:rsidRDefault="008228DF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6104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. Ве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учет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совершенных работниками уч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реждения нарушений </w:t>
            </w:r>
            <w:r w:rsidR="00E92A21" w:rsidRPr="00DC4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ограничений, установленных Законом Республики Беларусь от </w:t>
            </w:r>
            <w:r w:rsidR="00E92A21" w:rsidRPr="005408A2">
              <w:rPr>
                <w:rFonts w:ascii="Times New Roman" w:hAnsi="Times New Roman" w:cs="Times New Roman"/>
                <w:bCs/>
                <w:sz w:val="28"/>
                <w:szCs w:val="28"/>
              </w:rPr>
              <w:t>20 июля 2006 года “О борьбе с коррупцией”</w:t>
            </w:r>
          </w:p>
        </w:tc>
        <w:tc>
          <w:tcPr>
            <w:tcW w:w="1721" w:type="dxa"/>
            <w:vAlign w:val="center"/>
          </w:tcPr>
          <w:p w:rsidR="00E92A21" w:rsidRPr="005408A2" w:rsidRDefault="00E92A21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97" w:type="dxa"/>
            <w:vAlign w:val="center"/>
          </w:tcPr>
          <w:p w:rsidR="00E92A21" w:rsidRPr="005408A2" w:rsidRDefault="00E92A21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Секретарь комиссии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5408A2" w:rsidRDefault="0092751F" w:rsidP="00DC4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. Анализ совершенных коррупционных правонарушений на основании информации, предоставленной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вышестоящим государственным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органом, правоохранительными органами в целях дальнейшего предупреждения возможных правонарушений. Дов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до сведения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учреждения указанную информацию</w:t>
            </w:r>
          </w:p>
        </w:tc>
        <w:tc>
          <w:tcPr>
            <w:tcW w:w="1721" w:type="dxa"/>
            <w:vAlign w:val="center"/>
          </w:tcPr>
          <w:p w:rsidR="00E92A21" w:rsidRPr="004A4B4F" w:rsidRDefault="00E92A21" w:rsidP="005408A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4B4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 мере </w:t>
            </w:r>
            <w:proofErr w:type="spellStart"/>
            <w:proofErr w:type="gramStart"/>
            <w:r w:rsidRPr="004A4B4F">
              <w:rPr>
                <w:rFonts w:ascii="Times New Roman" w:hAnsi="Times New Roman" w:cs="Times New Roman"/>
                <w:sz w:val="27"/>
                <w:szCs w:val="27"/>
              </w:rPr>
              <w:t>предо</w:t>
            </w:r>
            <w:r w:rsidR="000171A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4A4B4F">
              <w:rPr>
                <w:rFonts w:ascii="Times New Roman" w:hAnsi="Times New Roman" w:cs="Times New Roman"/>
                <w:sz w:val="27"/>
                <w:szCs w:val="27"/>
              </w:rPr>
              <w:t>ставления</w:t>
            </w:r>
            <w:proofErr w:type="spellEnd"/>
            <w:proofErr w:type="gramEnd"/>
            <w:r w:rsidRPr="004A4B4F">
              <w:rPr>
                <w:rFonts w:ascii="Times New Roman" w:hAnsi="Times New Roman" w:cs="Times New Roman"/>
                <w:sz w:val="27"/>
                <w:szCs w:val="27"/>
              </w:rPr>
              <w:t xml:space="preserve"> информации</w:t>
            </w:r>
          </w:p>
        </w:tc>
        <w:tc>
          <w:tcPr>
            <w:tcW w:w="2497" w:type="dxa"/>
            <w:vAlign w:val="center"/>
          </w:tcPr>
          <w:p w:rsidR="00E92A21" w:rsidRPr="005408A2" w:rsidRDefault="00E92A21" w:rsidP="0093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92751F" w:rsidTr="0092751F">
        <w:trPr>
          <w:trHeight w:val="1093"/>
        </w:trPr>
        <w:tc>
          <w:tcPr>
            <w:tcW w:w="5671" w:type="dxa"/>
            <w:vAlign w:val="center"/>
          </w:tcPr>
          <w:p w:rsidR="0092751F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Утверждение и согласование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плана мероприятий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FF4A1A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vAlign w:val="center"/>
          </w:tcPr>
          <w:p w:rsidR="0092751F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92751F" w:rsidRPr="005408A2" w:rsidRDefault="0092751F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,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B151F1" w:rsidRDefault="0092751F" w:rsidP="001C3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C33C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</w:t>
            </w:r>
            <w:r w:rsidR="004B4AB7"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</w:t>
            </w:r>
            <w:r w:rsidR="001C3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противодействию коррупции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участием руководителя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4B4AB7">
              <w:rPr>
                <w:rFonts w:ascii="Times New Roman" w:hAnsi="Times New Roman" w:cs="Times New Roman"/>
                <w:sz w:val="28"/>
                <w:szCs w:val="28"/>
              </w:rPr>
              <w:t xml:space="preserve">с рассмотрением </w:t>
            </w:r>
            <w:r w:rsidR="00E92A2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состояния </w:t>
            </w:r>
            <w:proofErr w:type="spellStart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учреждении</w:t>
            </w:r>
            <w:r w:rsidR="004B4A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вопросов, связанных: с установленными нарушениями работниками учреждения </w:t>
            </w:r>
            <w:proofErr w:type="spellStart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законодательства; с соблюдением в учреждении порядка осуществления закупок товаров (работ, услуг); с состоянием дебиторской задолженности, обоснованностью расходования бюджетных средств в учреждении; с правомерностью использования имущества, выделения работникам учреждения заемных средств; с обоснованностью заключения договоров на условиях отсрочки платежа; с урегулированием либо предотвращением конфликта интересов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; рассматривать предложения граждан и юридических лиц о мерах по противодействию коррупции и другие вопросы, входящие в компетенцию комиссии по противодействию коррупции</w:t>
            </w:r>
          </w:p>
        </w:tc>
        <w:tc>
          <w:tcPr>
            <w:tcW w:w="1721" w:type="dxa"/>
            <w:vAlign w:val="center"/>
          </w:tcPr>
          <w:p w:rsidR="00E92A21" w:rsidRPr="00DC6312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92A21" w:rsidRPr="00DC6312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E92A21" w:rsidRPr="00DC6312" w:rsidRDefault="00E92A21" w:rsidP="0093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B76434" w:rsidTr="00A6645E">
        <w:tc>
          <w:tcPr>
            <w:tcW w:w="5671" w:type="dxa"/>
            <w:vAlign w:val="center"/>
          </w:tcPr>
          <w:p w:rsidR="00B76434" w:rsidRDefault="0092751F" w:rsidP="00B76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6434">
              <w:rPr>
                <w:rFonts w:ascii="Times New Roman" w:hAnsi="Times New Roman" w:cs="Times New Roman"/>
                <w:sz w:val="28"/>
                <w:szCs w:val="28"/>
              </w:rPr>
              <w:t>. Утверждение и согласование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плана </w:t>
            </w:r>
            <w:r w:rsidR="00B76434">
              <w:rPr>
                <w:rFonts w:ascii="Times New Roman" w:hAnsi="Times New Roman" w:cs="Times New Roman"/>
                <w:sz w:val="28"/>
                <w:szCs w:val="28"/>
              </w:rPr>
              <w:t>работы комиссии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на</w:t>
            </w:r>
            <w:r w:rsidR="00FF4A1A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vAlign w:val="center"/>
          </w:tcPr>
          <w:p w:rsidR="00B76434" w:rsidRPr="005408A2" w:rsidRDefault="00B76434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B76434" w:rsidRPr="005408A2" w:rsidRDefault="00B76434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,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</w:tbl>
    <w:p w:rsidR="0092751F" w:rsidRDefault="0092751F" w:rsidP="001C33CB">
      <w:pPr>
        <w:spacing w:after="0" w:line="240" w:lineRule="auto"/>
        <w:ind w:left="-426"/>
        <w:rPr>
          <w:rFonts w:ascii="Times New Roman" w:hAnsi="Times New Roman" w:cs="Times New Roman"/>
          <w:sz w:val="30"/>
          <w:szCs w:val="30"/>
        </w:rPr>
      </w:pPr>
    </w:p>
    <w:p w:rsidR="00FF4A1A" w:rsidRDefault="00FF4A1A" w:rsidP="00FF4A1A">
      <w:pPr>
        <w:spacing w:after="0" w:line="360" w:lineRule="auto"/>
        <w:ind w:left="-426"/>
        <w:rPr>
          <w:rFonts w:ascii="Times New Roman" w:eastAsia="Times New Roman" w:hAnsi="Times New Roman" w:cs="Times New Roman"/>
          <w:sz w:val="30"/>
          <w:szCs w:val="30"/>
        </w:rPr>
      </w:pPr>
      <w:r w:rsidRPr="002905B3">
        <w:rPr>
          <w:rFonts w:ascii="Times New Roman" w:hAnsi="Times New Roman" w:cs="Times New Roman"/>
          <w:sz w:val="30"/>
          <w:szCs w:val="30"/>
        </w:rPr>
        <w:t>Комиссия по противодействию коррупции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tbl>
      <w:tblPr>
        <w:tblW w:w="5185" w:type="pct"/>
        <w:tblInd w:w="-318" w:type="dxa"/>
        <w:tblLook w:val="0000"/>
      </w:tblPr>
      <w:tblGrid>
        <w:gridCol w:w="3845"/>
        <w:gridCol w:w="3005"/>
        <w:gridCol w:w="3074"/>
      </w:tblGrid>
      <w:tr w:rsidR="00FF4A1A" w:rsidRPr="008C2B04" w:rsidTr="002B4DAF">
        <w:trPr>
          <w:trHeight w:val="503"/>
        </w:trPr>
        <w:tc>
          <w:tcPr>
            <w:tcW w:w="1937" w:type="pct"/>
          </w:tcPr>
          <w:p w:rsidR="00FF4A1A" w:rsidRPr="008C2B04" w:rsidRDefault="00FF4A1A" w:rsidP="00FF4A1A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Председатель комиссии</w:t>
            </w:r>
          </w:p>
        </w:tc>
        <w:tc>
          <w:tcPr>
            <w:tcW w:w="1514" w:type="pct"/>
          </w:tcPr>
          <w:p w:rsidR="00FF4A1A" w:rsidRPr="008C2B04" w:rsidRDefault="00FF4A1A" w:rsidP="00FF4A1A">
            <w:pPr>
              <w:pStyle w:val="a4"/>
              <w:ind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549" w:type="pct"/>
          </w:tcPr>
          <w:p w:rsidR="00FF4A1A" w:rsidRPr="008C2B04" w:rsidRDefault="00FF4A1A" w:rsidP="00FF4A1A">
            <w:pPr>
              <w:pStyle w:val="a4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Д.В.Морозов</w:t>
            </w:r>
          </w:p>
        </w:tc>
      </w:tr>
      <w:tr w:rsidR="00FF4A1A" w:rsidRPr="008C2B04" w:rsidTr="002B4DAF">
        <w:trPr>
          <w:trHeight w:val="557"/>
        </w:trPr>
        <w:tc>
          <w:tcPr>
            <w:tcW w:w="1937" w:type="pct"/>
          </w:tcPr>
          <w:p w:rsidR="00FF4A1A" w:rsidRDefault="00FF4A1A" w:rsidP="00FF4A1A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Секретарь комиссии</w:t>
            </w:r>
          </w:p>
          <w:p w:rsidR="00FF4A1A" w:rsidRPr="008C2B04" w:rsidRDefault="00FF4A1A" w:rsidP="00FF4A1A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Члены комиссии:</w:t>
            </w:r>
          </w:p>
          <w:p w:rsidR="00FF4A1A" w:rsidRPr="008C2B04" w:rsidRDefault="00FF4A1A" w:rsidP="00FF4A1A">
            <w:pPr>
              <w:pStyle w:val="a4"/>
              <w:ind w:firstLine="0"/>
              <w:rPr>
                <w:sz w:val="30"/>
                <w:szCs w:val="30"/>
              </w:rPr>
            </w:pPr>
          </w:p>
          <w:p w:rsidR="00FF4A1A" w:rsidRPr="008C2B04" w:rsidRDefault="00FF4A1A" w:rsidP="00FF4A1A">
            <w:pPr>
              <w:pStyle w:val="a4"/>
              <w:ind w:firstLine="0"/>
              <w:rPr>
                <w:sz w:val="30"/>
                <w:szCs w:val="30"/>
              </w:rPr>
            </w:pPr>
          </w:p>
        </w:tc>
        <w:tc>
          <w:tcPr>
            <w:tcW w:w="1514" w:type="pct"/>
          </w:tcPr>
          <w:p w:rsidR="00FF4A1A" w:rsidRPr="008C2B04" w:rsidRDefault="00FF4A1A" w:rsidP="00FF4A1A">
            <w:pPr>
              <w:pStyle w:val="a4"/>
              <w:ind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549" w:type="pct"/>
          </w:tcPr>
          <w:p w:rsidR="00FF4A1A" w:rsidRPr="008C2B04" w:rsidRDefault="00FF4A1A" w:rsidP="00FF4A1A">
            <w:pPr>
              <w:pStyle w:val="a4"/>
              <w:ind w:left="176" w:hanging="176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А.М.Забавская</w:t>
            </w:r>
            <w:proofErr w:type="spellEnd"/>
          </w:p>
          <w:p w:rsidR="00FF4A1A" w:rsidRDefault="00FF4A1A" w:rsidP="00FF4A1A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Е.В.Лихимович</w:t>
            </w:r>
          </w:p>
          <w:p w:rsidR="00FF4A1A" w:rsidRDefault="00FF4A1A" w:rsidP="00FF4A1A">
            <w:pPr>
              <w:pStyle w:val="a4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А.Н.Вощинчук</w:t>
            </w:r>
            <w:proofErr w:type="spellEnd"/>
          </w:p>
          <w:p w:rsidR="00FF4A1A" w:rsidRPr="008C2B04" w:rsidRDefault="00FF4A1A" w:rsidP="00FF4A1A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Е.О.Радченко</w:t>
            </w:r>
          </w:p>
          <w:p w:rsidR="00FF4A1A" w:rsidRDefault="00FF4A1A" w:rsidP="00FF4A1A">
            <w:pPr>
              <w:pStyle w:val="a4"/>
              <w:ind w:left="176" w:hanging="176"/>
              <w:rPr>
                <w:sz w:val="30"/>
                <w:szCs w:val="30"/>
              </w:rPr>
            </w:pPr>
            <w:proofErr w:type="spellStart"/>
            <w:r w:rsidRPr="008C2B04">
              <w:rPr>
                <w:sz w:val="30"/>
                <w:szCs w:val="30"/>
              </w:rPr>
              <w:t>О.А.Лузанова</w:t>
            </w:r>
            <w:proofErr w:type="spellEnd"/>
          </w:p>
          <w:p w:rsidR="00FF4A1A" w:rsidRDefault="00FF4A1A" w:rsidP="00FF4A1A">
            <w:pPr>
              <w:pStyle w:val="a4"/>
              <w:ind w:left="176" w:hanging="17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И.С.Новиков</w:t>
            </w:r>
          </w:p>
          <w:p w:rsidR="00FF4A1A" w:rsidRPr="008C2B04" w:rsidRDefault="00FF4A1A" w:rsidP="00FF4A1A">
            <w:pPr>
              <w:pStyle w:val="a4"/>
              <w:ind w:left="176" w:hanging="176"/>
              <w:rPr>
                <w:sz w:val="30"/>
                <w:szCs w:val="30"/>
              </w:rPr>
            </w:pPr>
          </w:p>
        </w:tc>
      </w:tr>
    </w:tbl>
    <w:p w:rsidR="007B3BC3" w:rsidRDefault="007B3BC3" w:rsidP="00FF4A1A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7B3BC3" w:rsidSect="001D1E10">
      <w:headerReference w:type="default" r:id="rId7"/>
      <w:pgSz w:w="11906" w:h="16838"/>
      <w:pgMar w:top="567" w:right="851" w:bottom="295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BD" w:rsidRDefault="00B225BD" w:rsidP="00910025">
      <w:pPr>
        <w:spacing w:after="0" w:line="240" w:lineRule="auto"/>
      </w:pPr>
      <w:r>
        <w:separator/>
      </w:r>
    </w:p>
  </w:endnote>
  <w:endnote w:type="continuationSeparator" w:id="0">
    <w:p w:rsidR="00B225BD" w:rsidRDefault="00B225BD" w:rsidP="0091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BD" w:rsidRDefault="00B225BD" w:rsidP="00910025">
      <w:pPr>
        <w:spacing w:after="0" w:line="240" w:lineRule="auto"/>
      </w:pPr>
      <w:r>
        <w:separator/>
      </w:r>
    </w:p>
  </w:footnote>
  <w:footnote w:type="continuationSeparator" w:id="0">
    <w:p w:rsidR="00B225BD" w:rsidRDefault="00B225BD" w:rsidP="0091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25" w:rsidRDefault="00D56F38">
    <w:pPr>
      <w:pStyle w:val="a8"/>
      <w:jc w:val="center"/>
    </w:pPr>
    <w:fldSimple w:instr=" PAGE   \* MERGEFORMAT ">
      <w:r w:rsidR="00FF4A1A">
        <w:rPr>
          <w:noProof/>
        </w:rPr>
        <w:t>2</w:t>
      </w:r>
    </w:fldSimple>
  </w:p>
  <w:p w:rsidR="00910025" w:rsidRDefault="0091002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6F79"/>
    <w:rsid w:val="000154C3"/>
    <w:rsid w:val="00016259"/>
    <w:rsid w:val="000171A9"/>
    <w:rsid w:val="0001778F"/>
    <w:rsid w:val="00031C71"/>
    <w:rsid w:val="00035ABE"/>
    <w:rsid w:val="000550D7"/>
    <w:rsid w:val="00062A15"/>
    <w:rsid w:val="0007108A"/>
    <w:rsid w:val="00075D8C"/>
    <w:rsid w:val="00086FCA"/>
    <w:rsid w:val="000A4CD6"/>
    <w:rsid w:val="000B4F30"/>
    <w:rsid w:val="000B55D8"/>
    <w:rsid w:val="000C0378"/>
    <w:rsid w:val="000F1920"/>
    <w:rsid w:val="00110B26"/>
    <w:rsid w:val="001121B9"/>
    <w:rsid w:val="00126DC8"/>
    <w:rsid w:val="00130366"/>
    <w:rsid w:val="0013265C"/>
    <w:rsid w:val="00143A9F"/>
    <w:rsid w:val="00147BDB"/>
    <w:rsid w:val="00157DAA"/>
    <w:rsid w:val="00162D32"/>
    <w:rsid w:val="00165CC6"/>
    <w:rsid w:val="0016744B"/>
    <w:rsid w:val="001972C0"/>
    <w:rsid w:val="001A2815"/>
    <w:rsid w:val="001C0BC1"/>
    <w:rsid w:val="001C33A8"/>
    <w:rsid w:val="001C33CB"/>
    <w:rsid w:val="001D1E10"/>
    <w:rsid w:val="001D667D"/>
    <w:rsid w:val="001E2887"/>
    <w:rsid w:val="001E324D"/>
    <w:rsid w:val="001F7217"/>
    <w:rsid w:val="001F77BA"/>
    <w:rsid w:val="00200B12"/>
    <w:rsid w:val="0022629A"/>
    <w:rsid w:val="002278DA"/>
    <w:rsid w:val="0024231A"/>
    <w:rsid w:val="0025376E"/>
    <w:rsid w:val="002538B0"/>
    <w:rsid w:val="002609C0"/>
    <w:rsid w:val="00264421"/>
    <w:rsid w:val="00267040"/>
    <w:rsid w:val="0026730E"/>
    <w:rsid w:val="00272EB0"/>
    <w:rsid w:val="002905B3"/>
    <w:rsid w:val="002953BC"/>
    <w:rsid w:val="002A61FA"/>
    <w:rsid w:val="002C6B5E"/>
    <w:rsid w:val="002E0DFD"/>
    <w:rsid w:val="002F2604"/>
    <w:rsid w:val="00300BB6"/>
    <w:rsid w:val="00300F80"/>
    <w:rsid w:val="00341D18"/>
    <w:rsid w:val="003446B7"/>
    <w:rsid w:val="00361743"/>
    <w:rsid w:val="00366E10"/>
    <w:rsid w:val="00375B33"/>
    <w:rsid w:val="003870CD"/>
    <w:rsid w:val="003909C1"/>
    <w:rsid w:val="00397B9E"/>
    <w:rsid w:val="003A140B"/>
    <w:rsid w:val="003B515A"/>
    <w:rsid w:val="003B7D55"/>
    <w:rsid w:val="003C141B"/>
    <w:rsid w:val="003D1244"/>
    <w:rsid w:val="003F6B1F"/>
    <w:rsid w:val="004067F8"/>
    <w:rsid w:val="00410383"/>
    <w:rsid w:val="0041352A"/>
    <w:rsid w:val="0041552A"/>
    <w:rsid w:val="00420DA7"/>
    <w:rsid w:val="0043651C"/>
    <w:rsid w:val="00456463"/>
    <w:rsid w:val="00470573"/>
    <w:rsid w:val="00471BE8"/>
    <w:rsid w:val="004726E7"/>
    <w:rsid w:val="00476604"/>
    <w:rsid w:val="0047681C"/>
    <w:rsid w:val="004845D1"/>
    <w:rsid w:val="004A01D6"/>
    <w:rsid w:val="004A4B4F"/>
    <w:rsid w:val="004B39DE"/>
    <w:rsid w:val="004B4AB7"/>
    <w:rsid w:val="004D280C"/>
    <w:rsid w:val="004D4032"/>
    <w:rsid w:val="005157D3"/>
    <w:rsid w:val="005408A2"/>
    <w:rsid w:val="00547870"/>
    <w:rsid w:val="005568AB"/>
    <w:rsid w:val="00575AB5"/>
    <w:rsid w:val="0058179E"/>
    <w:rsid w:val="005827BC"/>
    <w:rsid w:val="00583D11"/>
    <w:rsid w:val="005A57E7"/>
    <w:rsid w:val="005A6A6F"/>
    <w:rsid w:val="005E2482"/>
    <w:rsid w:val="005F0E64"/>
    <w:rsid w:val="0060420A"/>
    <w:rsid w:val="0061480F"/>
    <w:rsid w:val="00623C0A"/>
    <w:rsid w:val="006320BF"/>
    <w:rsid w:val="006405CB"/>
    <w:rsid w:val="0065068E"/>
    <w:rsid w:val="00693657"/>
    <w:rsid w:val="006965D5"/>
    <w:rsid w:val="006A5530"/>
    <w:rsid w:val="006B6A0F"/>
    <w:rsid w:val="006D1447"/>
    <w:rsid w:val="006E32AB"/>
    <w:rsid w:val="0071005B"/>
    <w:rsid w:val="00717298"/>
    <w:rsid w:val="0074024B"/>
    <w:rsid w:val="0075037D"/>
    <w:rsid w:val="00754E95"/>
    <w:rsid w:val="007567A8"/>
    <w:rsid w:val="00772090"/>
    <w:rsid w:val="00782B02"/>
    <w:rsid w:val="0079458E"/>
    <w:rsid w:val="007A1581"/>
    <w:rsid w:val="007B00B8"/>
    <w:rsid w:val="007B3BC3"/>
    <w:rsid w:val="007D0003"/>
    <w:rsid w:val="007E737A"/>
    <w:rsid w:val="007F204F"/>
    <w:rsid w:val="007F2A23"/>
    <w:rsid w:val="007F2EA5"/>
    <w:rsid w:val="007F609B"/>
    <w:rsid w:val="008228DF"/>
    <w:rsid w:val="0083242D"/>
    <w:rsid w:val="00844F37"/>
    <w:rsid w:val="0085639D"/>
    <w:rsid w:val="008779EE"/>
    <w:rsid w:val="008B77D8"/>
    <w:rsid w:val="008C4031"/>
    <w:rsid w:val="008F08B3"/>
    <w:rsid w:val="00904A78"/>
    <w:rsid w:val="00910025"/>
    <w:rsid w:val="009231F4"/>
    <w:rsid w:val="0092751F"/>
    <w:rsid w:val="009316D0"/>
    <w:rsid w:val="00936104"/>
    <w:rsid w:val="0095718A"/>
    <w:rsid w:val="00973FE8"/>
    <w:rsid w:val="009742DE"/>
    <w:rsid w:val="00975638"/>
    <w:rsid w:val="009A5C80"/>
    <w:rsid w:val="009C6014"/>
    <w:rsid w:val="009D11C3"/>
    <w:rsid w:val="009F44B3"/>
    <w:rsid w:val="00A079DB"/>
    <w:rsid w:val="00A113ED"/>
    <w:rsid w:val="00A16C4E"/>
    <w:rsid w:val="00A272A9"/>
    <w:rsid w:val="00A625D5"/>
    <w:rsid w:val="00A6645E"/>
    <w:rsid w:val="00A671EE"/>
    <w:rsid w:val="00A7786C"/>
    <w:rsid w:val="00A83626"/>
    <w:rsid w:val="00A92DF1"/>
    <w:rsid w:val="00A9320C"/>
    <w:rsid w:val="00AD7520"/>
    <w:rsid w:val="00AF2805"/>
    <w:rsid w:val="00B01A7A"/>
    <w:rsid w:val="00B151F1"/>
    <w:rsid w:val="00B15CE1"/>
    <w:rsid w:val="00B20375"/>
    <w:rsid w:val="00B225BD"/>
    <w:rsid w:val="00B250F4"/>
    <w:rsid w:val="00B34AE0"/>
    <w:rsid w:val="00B63167"/>
    <w:rsid w:val="00B71F50"/>
    <w:rsid w:val="00B72895"/>
    <w:rsid w:val="00B76434"/>
    <w:rsid w:val="00B77649"/>
    <w:rsid w:val="00B86140"/>
    <w:rsid w:val="00B90185"/>
    <w:rsid w:val="00B975B5"/>
    <w:rsid w:val="00BA2600"/>
    <w:rsid w:val="00BA43B4"/>
    <w:rsid w:val="00BA449D"/>
    <w:rsid w:val="00BC0408"/>
    <w:rsid w:val="00BC32C3"/>
    <w:rsid w:val="00BC395E"/>
    <w:rsid w:val="00BF6A84"/>
    <w:rsid w:val="00C04C13"/>
    <w:rsid w:val="00C13012"/>
    <w:rsid w:val="00C155AB"/>
    <w:rsid w:val="00C44655"/>
    <w:rsid w:val="00C45B86"/>
    <w:rsid w:val="00C71022"/>
    <w:rsid w:val="00C82A6A"/>
    <w:rsid w:val="00CD7252"/>
    <w:rsid w:val="00CE769F"/>
    <w:rsid w:val="00CF1E9C"/>
    <w:rsid w:val="00CF6AD1"/>
    <w:rsid w:val="00D05309"/>
    <w:rsid w:val="00D223DF"/>
    <w:rsid w:val="00D3272B"/>
    <w:rsid w:val="00D51546"/>
    <w:rsid w:val="00D51771"/>
    <w:rsid w:val="00D56F38"/>
    <w:rsid w:val="00D56F79"/>
    <w:rsid w:val="00D574DA"/>
    <w:rsid w:val="00D75DF8"/>
    <w:rsid w:val="00D76328"/>
    <w:rsid w:val="00D7719D"/>
    <w:rsid w:val="00D84B19"/>
    <w:rsid w:val="00D84B26"/>
    <w:rsid w:val="00D86441"/>
    <w:rsid w:val="00D91E41"/>
    <w:rsid w:val="00D9713D"/>
    <w:rsid w:val="00DA1246"/>
    <w:rsid w:val="00DC1DFE"/>
    <w:rsid w:val="00DC4E3B"/>
    <w:rsid w:val="00DC6312"/>
    <w:rsid w:val="00E07ACB"/>
    <w:rsid w:val="00E144F4"/>
    <w:rsid w:val="00E27A2F"/>
    <w:rsid w:val="00E3396B"/>
    <w:rsid w:val="00E36AF0"/>
    <w:rsid w:val="00E6342E"/>
    <w:rsid w:val="00E92A21"/>
    <w:rsid w:val="00EA2068"/>
    <w:rsid w:val="00EB2C44"/>
    <w:rsid w:val="00EC24DC"/>
    <w:rsid w:val="00ED7FD5"/>
    <w:rsid w:val="00F0694F"/>
    <w:rsid w:val="00F40D32"/>
    <w:rsid w:val="00F53ED5"/>
    <w:rsid w:val="00F572EF"/>
    <w:rsid w:val="00F8107B"/>
    <w:rsid w:val="00FA044D"/>
    <w:rsid w:val="00FA1E69"/>
    <w:rsid w:val="00FB0FF2"/>
    <w:rsid w:val="00FC20AC"/>
    <w:rsid w:val="00FE2279"/>
    <w:rsid w:val="00FF4A1A"/>
    <w:rsid w:val="00FF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51546"/>
    <w:pPr>
      <w:spacing w:after="0" w:line="240" w:lineRule="auto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5154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E27A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27A2F"/>
  </w:style>
  <w:style w:type="paragraph" w:styleId="a8">
    <w:name w:val="header"/>
    <w:basedOn w:val="a"/>
    <w:link w:val="a9"/>
    <w:uiPriority w:val="99"/>
    <w:unhideWhenUsed/>
    <w:rsid w:val="0091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0025"/>
  </w:style>
  <w:style w:type="paragraph" w:styleId="aa">
    <w:name w:val="footer"/>
    <w:basedOn w:val="a"/>
    <w:link w:val="ab"/>
    <w:uiPriority w:val="99"/>
    <w:semiHidden/>
    <w:unhideWhenUsed/>
    <w:rsid w:val="0091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025"/>
  </w:style>
  <w:style w:type="paragraph" w:styleId="ac">
    <w:name w:val="Balloon Text"/>
    <w:basedOn w:val="a"/>
    <w:link w:val="ad"/>
    <w:uiPriority w:val="99"/>
    <w:semiHidden/>
    <w:unhideWhenUsed/>
    <w:rsid w:val="0090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4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47F8-985E-410B-9546-E649BE2F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2023-01-03T12:20:00Z</cp:lastPrinted>
  <dcterms:created xsi:type="dcterms:W3CDTF">2023-01-03T12:21:00Z</dcterms:created>
  <dcterms:modified xsi:type="dcterms:W3CDTF">2023-01-03T12:21:00Z</dcterms:modified>
</cp:coreProperties>
</file>